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401D" w14:textId="77777777" w:rsidR="00D77A59" w:rsidRPr="00D77A59" w:rsidRDefault="00D77A59" w:rsidP="00D77A59">
      <w:pPr>
        <w:rPr>
          <w:rFonts w:ascii="Times New Roman" w:eastAsia="Times New Roman" w:hAnsi="Times New Roman" w:cs="Times New Roman"/>
        </w:rPr>
      </w:pPr>
      <w:r w:rsidRPr="00D77A59">
        <w:rPr>
          <w:rFonts w:ascii="Times New Roman" w:eastAsia="Times New Roman" w:hAnsi="Times New Roman" w:cs="Times New Roman"/>
          <w:color w:val="000000"/>
        </w:rPr>
        <w:t xml:space="preserve">Ashland is United shares the anguish at the death of young Mikayla Miller of Hopkinton. We mourn the loss of a young life and are shaken by the still unknown but clearly tragic circumstances of her death. As we grieve her passing, we hear the pain and exclusion of her family and the BIPOC and LGBTQ+ communities, who are especially hurting. True to our mission, we are committed to engaging in conversations on diversity, </w:t>
      </w:r>
      <w:proofErr w:type="gramStart"/>
      <w:r w:rsidRPr="00D77A59">
        <w:rPr>
          <w:rFonts w:ascii="Times New Roman" w:eastAsia="Times New Roman" w:hAnsi="Times New Roman" w:cs="Times New Roman"/>
          <w:color w:val="000000"/>
        </w:rPr>
        <w:t>equity</w:t>
      </w:r>
      <w:proofErr w:type="gramEnd"/>
      <w:r w:rsidRPr="00D77A59">
        <w:rPr>
          <w:rFonts w:ascii="Times New Roman" w:eastAsia="Times New Roman" w:hAnsi="Times New Roman" w:cs="Times New Roman"/>
          <w:color w:val="000000"/>
        </w:rPr>
        <w:t xml:space="preserve"> and inclusion. It is important that we listen to the voices of those who feel marginalized and unheard. In solidarity, therefore, we extend our condolences to you, we are grieving with you, and we support the collective action calling for a thorough, transparent, and independent investigation and for a more just and equitable future. </w:t>
      </w:r>
      <w:r w:rsidRPr="00D77A59">
        <w:rPr>
          <w:rFonts w:ascii="Times New Roman" w:eastAsia="Times New Roman" w:hAnsi="Times New Roman" w:cs="Times New Roman"/>
          <w:color w:val="000000"/>
          <w:u w:val="single"/>
        </w:rPr>
        <w:t>#</w:t>
      </w:r>
      <w:proofErr w:type="gramStart"/>
      <w:r w:rsidRPr="00D77A59">
        <w:rPr>
          <w:rFonts w:ascii="Times New Roman" w:eastAsia="Times New Roman" w:hAnsi="Times New Roman" w:cs="Times New Roman"/>
          <w:color w:val="000000"/>
          <w:u w:val="single"/>
        </w:rPr>
        <w:t>mikaylamiller</w:t>
      </w:r>
      <w:proofErr w:type="gramEnd"/>
    </w:p>
    <w:p w14:paraId="7FED2A40" w14:textId="77777777" w:rsidR="004004CE" w:rsidRDefault="004004CE"/>
    <w:sectPr w:rsidR="004004CE" w:rsidSect="006B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59"/>
    <w:rsid w:val="004004CE"/>
    <w:rsid w:val="006A5EAF"/>
    <w:rsid w:val="006B575C"/>
    <w:rsid w:val="00D77A59"/>
    <w:rsid w:val="00F8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33CBB"/>
  <w15:chartTrackingRefBased/>
  <w15:docId w15:val="{AF9C4479-43AF-7E49-AF00-7549138E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Rajashree Ghosh</dc:creator>
  <cp:keywords/>
  <dc:description/>
  <cp:lastModifiedBy>Rajashree Ghosh</cp:lastModifiedBy>
  <cp:revision>1</cp:revision>
  <dcterms:created xsi:type="dcterms:W3CDTF">2022-02-28T13:06:00Z</dcterms:created>
  <dcterms:modified xsi:type="dcterms:W3CDTF">2022-02-28T13:07:00Z</dcterms:modified>
</cp:coreProperties>
</file>